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10367A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1A4F76">
        <w:trPr>
          <w:trHeight w:val="576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10367A" w:rsidP="004107F0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декабря </w:t>
            </w:r>
            <w:r w:rsidR="001A4F76">
              <w:rPr>
                <w:sz w:val="28"/>
                <w:szCs w:val="28"/>
              </w:rPr>
              <w:t>201</w:t>
            </w:r>
            <w:r w:rsidR="00F21A82">
              <w:rPr>
                <w:sz w:val="28"/>
                <w:szCs w:val="28"/>
              </w:rPr>
              <w:t>8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А</w:t>
      </w:r>
      <w:r w:rsidRPr="006E3B6A">
        <w:rPr>
          <w:sz w:val="28"/>
          <w:szCs w:val="28"/>
        </w:rPr>
        <w:t xml:space="preserve">.Н. </w:t>
      </w:r>
      <w:r w:rsidR="00BF6911">
        <w:rPr>
          <w:sz w:val="28"/>
          <w:szCs w:val="28"/>
        </w:rPr>
        <w:t>Зареченский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P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10367A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="00414CC8">
        <w:rPr>
          <w:sz w:val="28"/>
          <w:szCs w:val="28"/>
        </w:rPr>
        <w:t xml:space="preserve"> </w:t>
      </w:r>
      <w:r w:rsidR="00414CC8" w:rsidRPr="00A9139E">
        <w:rPr>
          <w:sz w:val="28"/>
          <w:szCs w:val="28"/>
        </w:rPr>
        <w:t>201</w:t>
      </w:r>
      <w:r w:rsidR="00414CC8">
        <w:rPr>
          <w:sz w:val="28"/>
          <w:szCs w:val="28"/>
        </w:rPr>
        <w:t>8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10367A">
        <w:rPr>
          <w:sz w:val="28"/>
          <w:szCs w:val="28"/>
        </w:rPr>
        <w:t xml:space="preserve"> 88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Pr="00AB72C1" w:rsidRDefault="00AB72C1" w:rsidP="00AB72C1"/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lastRenderedPageBreak/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sz w:val="28"/>
          <w:szCs w:val="28"/>
          <w:lang w:eastAsia="ar-SA"/>
        </w:rPr>
        <w:t xml:space="preserve">от </w:t>
      </w:r>
      <w:r w:rsidR="0010367A">
        <w:rPr>
          <w:sz w:val="28"/>
          <w:szCs w:val="28"/>
          <w:lang w:eastAsia="ar-SA"/>
        </w:rPr>
        <w:t>14.12.</w:t>
      </w:r>
      <w:r w:rsidRPr="00414CC8">
        <w:rPr>
          <w:sz w:val="28"/>
          <w:szCs w:val="28"/>
          <w:lang w:eastAsia="ar-SA"/>
        </w:rPr>
        <w:t>2018</w:t>
      </w:r>
      <w:r w:rsidR="0010367A">
        <w:rPr>
          <w:sz w:val="28"/>
          <w:szCs w:val="28"/>
          <w:lang w:eastAsia="ar-SA"/>
        </w:rPr>
        <w:t xml:space="preserve"> № 88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2018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  Собрание депутатов Тарасовского района, в лице председателя Собрания депутатов – главы Тарасовского района </w:t>
      </w:r>
      <w:proofErr w:type="spellStart"/>
      <w:r w:rsidRPr="00535068">
        <w:rPr>
          <w:sz w:val="28"/>
          <w:szCs w:val="28"/>
        </w:rPr>
        <w:t>Курносова</w:t>
      </w:r>
      <w:proofErr w:type="spellEnd"/>
      <w:r w:rsidRPr="00535068">
        <w:rPr>
          <w:sz w:val="28"/>
          <w:szCs w:val="28"/>
        </w:rPr>
        <w:t xml:space="preserve"> А.Н., действующего на основании Устава муниципального образования «Тарасовский район», Контрольно-счетная палата Тарасовского района, в лице председателя Контрольно-счетной палаты Тарасовского района </w:t>
      </w:r>
      <w:proofErr w:type="spellStart"/>
      <w:r w:rsidRPr="00535068">
        <w:rPr>
          <w:sz w:val="28"/>
          <w:szCs w:val="28"/>
        </w:rPr>
        <w:t>Пруцаковой</w:t>
      </w:r>
      <w:proofErr w:type="spellEnd"/>
      <w:r w:rsidRPr="00535068">
        <w:rPr>
          <w:sz w:val="28"/>
          <w:szCs w:val="28"/>
        </w:rPr>
        <w:t xml:space="preserve"> А.С. действующего на основании Положения о Контрольно-счетной палате Тарасовского района, утвержденного решением Собрания депутатов Тарасовского района от 06.12.2017г № 100, </w:t>
      </w:r>
      <w:r w:rsidR="00AB72C1">
        <w:rPr>
          <w:sz w:val="28"/>
          <w:szCs w:val="28"/>
        </w:rPr>
        <w:t xml:space="preserve">и Собрание депутатов Красновского сельского поселения, в лице председателя Собрания депутатов – главы Красновского сельского поселения Зареченского А.Н., действующего на основании Устава муниципального образования «Красновское сельское поселение», </w:t>
      </w:r>
      <w:r w:rsidRPr="00535068">
        <w:rPr>
          <w:sz w:val="28"/>
          <w:szCs w:val="28"/>
        </w:rPr>
        <w:t xml:space="preserve">совместно именуемые «Стороны», в соответствии с 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решения Собрания депутатов Тарасовского района от </w:t>
      </w:r>
      <w:r w:rsidR="00AB72C1">
        <w:rPr>
          <w:sz w:val="28"/>
          <w:szCs w:val="28"/>
        </w:rPr>
        <w:t>12.09.</w:t>
      </w:r>
      <w:r w:rsidRPr="00AB72C1">
        <w:rPr>
          <w:sz w:val="28"/>
          <w:szCs w:val="28"/>
        </w:rPr>
        <w:t>2018 года №163 «О передаче Контрольно-счетной палате Тарасовского района части полномочий по осуществлению внешнего муниципального финансового контроля»</w:t>
      </w:r>
      <w:r w:rsidRPr="00535068">
        <w:rPr>
          <w:sz w:val="28"/>
          <w:szCs w:val="28"/>
        </w:rPr>
        <w:t xml:space="preserve"> </w:t>
      </w:r>
      <w:r w:rsidR="00AB72C1" w:rsidRPr="00AB72C1">
        <w:rPr>
          <w:sz w:val="28"/>
          <w:szCs w:val="28"/>
        </w:rPr>
        <w:t>и решения Со</w:t>
      </w:r>
      <w:r w:rsidR="00AB72C1">
        <w:rPr>
          <w:sz w:val="28"/>
          <w:szCs w:val="28"/>
        </w:rPr>
        <w:t>брания депутатов Красновского</w:t>
      </w:r>
      <w:r w:rsidR="0010367A">
        <w:rPr>
          <w:sz w:val="28"/>
          <w:szCs w:val="28"/>
        </w:rPr>
        <w:t xml:space="preserve"> сельского поселения от 14.12.2018 года № 88</w:t>
      </w:r>
      <w:r w:rsidR="00AB72C1" w:rsidRPr="00AB72C1">
        <w:rPr>
          <w:sz w:val="28"/>
          <w:szCs w:val="28"/>
        </w:rPr>
        <w:t xml:space="preserve"> «О заключении соглашения о передаче части полномочий по осуществлению внешнего муниципального финансового контроля»</w:t>
      </w:r>
      <w:r w:rsidR="00AB72C1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>заключили настоящее Соглашение о нижеследующем:</w:t>
      </w: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Предмет соглашения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left="108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1.1. Предметом настоящего Соглашения является передача </w:t>
      </w:r>
      <w:r w:rsidR="00AD63F2" w:rsidRPr="00AB72C1">
        <w:rPr>
          <w:sz w:val="28"/>
          <w:szCs w:val="28"/>
        </w:rPr>
        <w:t>Собранию депутатов Тарасовского района (далее – Собрание депутатов)</w:t>
      </w:r>
      <w:r w:rsidR="00AD63F2" w:rsidRPr="00867419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>части полномочий Собрания депутатов Красновского сельского поселения (далее – Собрание депутатов поселения) по осуществлению внешнего муниципального финансового контроля в муниципальном образовании «Красновское сельское поселение» и передача из бюджета Красновского сельского поселения в бюджет Тарасовского района иных межбюджетных трансфертов на осуществление переданных полномочий.</w:t>
      </w:r>
    </w:p>
    <w:p w:rsidR="00414CC8" w:rsidRPr="00535068" w:rsidRDefault="00414CC8" w:rsidP="00450188">
      <w:pPr>
        <w:ind w:firstLine="993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Контрольно-счетная палата Тарасовского района наделяется Собранием депутатов частью полномочий по осуществлению внешнего муниципального финансового контроля в муниципальном образовании «Красновское сельское поселение», установленными федеральными законами, законами Ростовской области, Уставом сельского поселения и его нормативными правовыми актами.            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1.2 В целях реализации настоящего Соглашения Контрольно-счетной палате передаются следующие полномочия по осуществлению внешнего муниципального финансового контроля: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1) экспертиза проектов бюджета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>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>;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2) внешняя проверка годового отчета об исполнении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>;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3)</w:t>
      </w:r>
      <w:r w:rsidR="00B057C6" w:rsidRPr="00535068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 xml:space="preserve">контроль за законностью, результативностью (эффективностью и экономностью) использования средств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 Тарасовского района</w:t>
      </w:r>
      <w:r w:rsidR="00B057C6" w:rsidRPr="00535068">
        <w:rPr>
          <w:sz w:val="28"/>
          <w:szCs w:val="28"/>
        </w:rPr>
        <w:t>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1.3. Ежегодно включаются в планы работы Контрольно-счетной палаты Тарасовского района мероприятия по экспертизе проектов бюджета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>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 xml:space="preserve">, внешняя проверка годового отчета об исполнении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 xml:space="preserve">, проверке законности, результативности, эффективности и экономности бюджетных средств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1.4. Иные мероприятия по осуществлению внешнего муниципального финансового контроля включаются в планы работы по усмотрению самой Контрольно-счетной палатой Тарасовского района.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48680D">
        <w:rPr>
          <w:sz w:val="28"/>
          <w:szCs w:val="28"/>
        </w:rPr>
        <w:t xml:space="preserve">1.5. Поручения Собрания депутатов </w:t>
      </w:r>
      <w:r w:rsidR="00B057C6" w:rsidRPr="0048680D">
        <w:rPr>
          <w:sz w:val="28"/>
          <w:szCs w:val="28"/>
        </w:rPr>
        <w:t xml:space="preserve">Красновского сельского </w:t>
      </w:r>
      <w:r w:rsidRPr="0048680D">
        <w:rPr>
          <w:sz w:val="28"/>
          <w:szCs w:val="28"/>
        </w:rPr>
        <w:t>поселения подлежат включению в планы работы Контрольно-счетной палаты Тарасовского района при условии достаточных возможностей у Контрольно-счетной палаты Тарасовского района для их исполнения.</w:t>
      </w:r>
    </w:p>
    <w:p w:rsidR="00B057C6" w:rsidRDefault="00B057C6" w:rsidP="00414CC8">
      <w:pPr>
        <w:widowControl w:val="0"/>
        <w:suppressAutoHyphens/>
        <w:autoSpaceDE w:val="0"/>
        <w:autoSpaceDN w:val="0"/>
        <w:ind w:firstLine="85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B057C6" w:rsidRPr="00414CC8" w:rsidRDefault="00B057C6" w:rsidP="00B057C6">
      <w:pPr>
        <w:widowControl w:val="0"/>
        <w:suppressAutoHyphens/>
        <w:autoSpaceDE w:val="0"/>
        <w:autoSpaceDN w:val="0"/>
        <w:ind w:left="108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2.1. Настоящее Соглашение вступает в силу с 01.01.2019 г и действует по 31.12.2019 г.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2.2. При отсутствии письменного обращения какой-либо из сторон о прекращении действия настоящего Соглашения, направленного до истечения срока действия Соглашения, Соглашение считается пролонгированным на 1 год.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2.3. В случае если решением Собрания депутатов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 xml:space="preserve">поселения о бюджете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 xml:space="preserve">поселения </w:t>
      </w:r>
      <w:r w:rsidR="00B057C6" w:rsidRPr="00535068">
        <w:rPr>
          <w:sz w:val="28"/>
          <w:szCs w:val="28"/>
        </w:rPr>
        <w:t xml:space="preserve">Тарасовского района </w:t>
      </w:r>
      <w:r w:rsidRPr="00535068">
        <w:rPr>
          <w:sz w:val="28"/>
          <w:szCs w:val="28"/>
        </w:rPr>
        <w:t xml:space="preserve">не будут утверждены межбюджетные трансферты бюджету </w:t>
      </w:r>
      <w:r w:rsidR="00B057C6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>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53506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14CC8" w:rsidRPr="00535068">
        <w:rPr>
          <w:b/>
          <w:sz w:val="28"/>
          <w:szCs w:val="28"/>
        </w:rPr>
        <w:t>Права и обязанности сторон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left="72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414CC8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                                  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3.1. Передача полномочий, указанных в п. 1.1 настоящего Соглашения, осуществляется за счет средств межбюджетных трансфертов, предоставленных </w:t>
      </w:r>
      <w:r w:rsidRPr="00D2102B">
        <w:rPr>
          <w:sz w:val="28"/>
          <w:szCs w:val="28"/>
        </w:rPr>
        <w:t>ежегодно</w:t>
      </w:r>
      <w:r w:rsidRPr="00535068">
        <w:rPr>
          <w:sz w:val="28"/>
          <w:szCs w:val="28"/>
        </w:rPr>
        <w:t xml:space="preserve"> из бюджета </w:t>
      </w:r>
      <w:r w:rsidR="00B057C6" w:rsidRPr="00535068">
        <w:rPr>
          <w:sz w:val="28"/>
          <w:szCs w:val="28"/>
        </w:rPr>
        <w:t>Красновского</w:t>
      </w:r>
      <w:r w:rsidRPr="00535068">
        <w:rPr>
          <w:sz w:val="28"/>
          <w:szCs w:val="28"/>
        </w:rPr>
        <w:t xml:space="preserve"> сельского поселения</w:t>
      </w:r>
      <w:r w:rsidR="00B057C6" w:rsidRPr="00535068">
        <w:rPr>
          <w:sz w:val="28"/>
          <w:szCs w:val="28"/>
        </w:rPr>
        <w:t xml:space="preserve"> Тарасовского района </w:t>
      </w:r>
      <w:r w:rsidRPr="00535068">
        <w:rPr>
          <w:sz w:val="28"/>
          <w:szCs w:val="28"/>
        </w:rPr>
        <w:t>в бюджет Тарасовского района на безвозмездной и безвозвратной основе - на осуществление целевых расходов по улучшению материально-технической базы Контрольно-счетной палаты Тарасовского района.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>3.2. Объем межбюджетных трансфертов, передаваемых на осуществление полномочий по данному Соглашению, составляет 500,00 (пятьсот рублей 00 копеек).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3.3. Объем средств для предоставления межбюджетных трансфертов не может превышать объема средств на эти цели, утвержденных решением Собрания депутатов </w:t>
      </w:r>
      <w:r w:rsidR="00B057C6" w:rsidRPr="00535068">
        <w:rPr>
          <w:rFonts w:eastAsia="Andale Sans UI"/>
          <w:sz w:val="28"/>
          <w:szCs w:val="28"/>
        </w:rPr>
        <w:t xml:space="preserve">Красновского сельского поселения </w:t>
      </w:r>
      <w:r w:rsidRPr="00535068">
        <w:rPr>
          <w:rFonts w:eastAsia="Andale Sans UI"/>
          <w:sz w:val="28"/>
          <w:szCs w:val="28"/>
        </w:rPr>
        <w:t xml:space="preserve">о бюджете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</w:t>
      </w:r>
      <w:r w:rsidR="00B057C6" w:rsidRPr="00535068">
        <w:rPr>
          <w:rFonts w:eastAsia="Andale Sans UI"/>
          <w:sz w:val="28"/>
          <w:szCs w:val="28"/>
        </w:rPr>
        <w:t xml:space="preserve"> Тарасовского района</w:t>
      </w:r>
      <w:r w:rsidRPr="00535068">
        <w:rPr>
          <w:rFonts w:eastAsia="Andale Sans UI"/>
          <w:sz w:val="28"/>
          <w:szCs w:val="28"/>
        </w:rPr>
        <w:t>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Перечисление и учет межбюджетных трансфертов, предоставленных из бюджета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</w:t>
      </w:r>
      <w:r w:rsidR="00B057C6" w:rsidRPr="00535068">
        <w:rPr>
          <w:rFonts w:eastAsia="Andale Sans UI"/>
          <w:sz w:val="28"/>
          <w:szCs w:val="28"/>
        </w:rPr>
        <w:t xml:space="preserve"> Тарасовского района</w:t>
      </w:r>
      <w:r w:rsidRPr="00535068">
        <w:rPr>
          <w:rFonts w:eastAsia="Andale Sans UI"/>
          <w:sz w:val="28"/>
          <w:szCs w:val="28"/>
        </w:rPr>
        <w:t xml:space="preserve"> в бюджет Тарасовского района на реализацию полномочий</w:t>
      </w:r>
      <w:r w:rsidR="005E7148">
        <w:rPr>
          <w:rFonts w:eastAsia="Andale Sans UI"/>
          <w:sz w:val="28"/>
          <w:szCs w:val="28"/>
        </w:rPr>
        <w:t>,</w:t>
      </w:r>
      <w:r w:rsidRPr="00535068">
        <w:rPr>
          <w:rFonts w:eastAsia="Andale Sans UI"/>
          <w:sz w:val="28"/>
          <w:szCs w:val="28"/>
        </w:rPr>
        <w:t xml:space="preserve"> осуществляется в соответствии с бюджетным законодательством Российской Федерации.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Средства межбюджетных трансфертов перечисляются на лицевой счет, открытый в Финансовом отделе Администрации Тарасовского района </w:t>
      </w:r>
      <w:r w:rsidRPr="00D2102B">
        <w:rPr>
          <w:rFonts w:eastAsia="Andale Sans UI"/>
          <w:sz w:val="28"/>
          <w:szCs w:val="28"/>
        </w:rPr>
        <w:t>ежегодно</w:t>
      </w:r>
      <w:r w:rsidRPr="00535068">
        <w:rPr>
          <w:rFonts w:eastAsia="Andale Sans UI"/>
          <w:sz w:val="28"/>
          <w:szCs w:val="28"/>
        </w:rPr>
        <w:t xml:space="preserve"> до 01 апреля текущего финансового года и носят целевой характер.                               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 Расходы бюджета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 </w:t>
      </w:r>
      <w:r w:rsidR="00B057C6" w:rsidRPr="00535068">
        <w:rPr>
          <w:rFonts w:eastAsia="Andale Sans UI"/>
          <w:sz w:val="28"/>
          <w:szCs w:val="28"/>
        </w:rPr>
        <w:t xml:space="preserve">Тарасовского района </w:t>
      </w:r>
      <w:r w:rsidRPr="00535068">
        <w:rPr>
          <w:rFonts w:eastAsia="Andale Sans UI"/>
          <w:sz w:val="28"/>
          <w:szCs w:val="28"/>
        </w:rPr>
        <w:t>на предоставление межбюджетных трансфертов и расход</w:t>
      </w:r>
      <w:r w:rsidR="00B057C6" w:rsidRPr="00535068">
        <w:rPr>
          <w:rFonts w:eastAsia="Andale Sans UI"/>
          <w:sz w:val="28"/>
          <w:szCs w:val="28"/>
        </w:rPr>
        <w:t>ы</w:t>
      </w:r>
      <w:r w:rsidRPr="00535068">
        <w:rPr>
          <w:rFonts w:eastAsia="Andale Sans UI"/>
          <w:sz w:val="28"/>
          <w:szCs w:val="28"/>
        </w:rPr>
        <w:t xml:space="preserve"> бюджета </w:t>
      </w:r>
      <w:r w:rsidR="00B057C6" w:rsidRPr="00535068">
        <w:rPr>
          <w:rFonts w:eastAsia="Andale Sans UI"/>
          <w:sz w:val="28"/>
          <w:szCs w:val="28"/>
        </w:rPr>
        <w:t xml:space="preserve">Тарасовского </w:t>
      </w:r>
      <w:r w:rsidRPr="00535068">
        <w:rPr>
          <w:rFonts w:eastAsia="Andale Sans UI"/>
          <w:sz w:val="28"/>
          <w:szCs w:val="28"/>
        </w:rPr>
        <w:t xml:space="preserve">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бюджет </w:t>
      </w:r>
      <w:r w:rsidR="00B057C6" w:rsidRPr="00535068">
        <w:rPr>
          <w:rFonts w:eastAsia="Andale Sans UI"/>
          <w:sz w:val="28"/>
          <w:szCs w:val="28"/>
        </w:rPr>
        <w:t xml:space="preserve">Тарасовского района </w:t>
      </w:r>
      <w:r w:rsidRPr="00535068">
        <w:rPr>
          <w:rFonts w:eastAsia="Andale Sans UI"/>
          <w:sz w:val="28"/>
          <w:szCs w:val="28"/>
        </w:rPr>
        <w:t>по соответствующему коду бюджетной классификации доходов.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3.7. Права и обязанности Собрания депутатов </w:t>
      </w:r>
      <w:r w:rsidR="00B057C6" w:rsidRPr="00535068">
        <w:rPr>
          <w:rFonts w:eastAsia="Andale Sans UI"/>
          <w:sz w:val="28"/>
          <w:szCs w:val="28"/>
        </w:rPr>
        <w:t>К</w:t>
      </w:r>
      <w:r w:rsidR="00535068">
        <w:rPr>
          <w:rFonts w:eastAsia="Andale Sans UI"/>
          <w:sz w:val="28"/>
          <w:szCs w:val="28"/>
        </w:rPr>
        <w:t>расновского сельского поселения</w:t>
      </w:r>
      <w:r w:rsidRPr="00535068">
        <w:rPr>
          <w:rFonts w:eastAsia="Andale Sans UI"/>
          <w:sz w:val="28"/>
          <w:szCs w:val="28"/>
        </w:rPr>
        <w:t>: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3.7.1 </w:t>
      </w:r>
      <w:r w:rsidR="00471AB4" w:rsidRPr="00535068">
        <w:rPr>
          <w:sz w:val="28"/>
          <w:szCs w:val="28"/>
        </w:rPr>
        <w:t>О</w:t>
      </w:r>
      <w:r w:rsidRPr="00535068">
        <w:rPr>
          <w:sz w:val="28"/>
          <w:szCs w:val="28"/>
        </w:rPr>
        <w:t>бращается в Контрольно-счетную палату Тарасовского района с предложениями о проведении экспертизы отдельных муниципальных правовых актов поселения и их проектов, контрольных мероприятий деятельности организаций, использующих средства бюджета и (или) имущество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3.7.2 Рассматривает отчеты и информацию </w:t>
      </w:r>
      <w:r w:rsidR="00471AB4" w:rsidRPr="00535068">
        <w:rPr>
          <w:sz w:val="28"/>
          <w:szCs w:val="28"/>
        </w:rPr>
        <w:t>Контрольно-счетной п</w:t>
      </w:r>
      <w:r w:rsidRPr="00535068">
        <w:rPr>
          <w:sz w:val="28"/>
          <w:szCs w:val="28"/>
        </w:rPr>
        <w:t>алаты, составленные по результатам проведенных во исполнение настоящего Соглашения мероприятий, а также предложения по совершенствованию бюджетного процесса и системы управления и распоряжения имуществом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3.7.3 Обеспечивает опубликование (обнародование) отчетов по результатам контрольного мероприятия, составленных по результатам проведенных во исполнение настоящего соглашения мероприятий.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3.7.4 Утверждает межбюджетные трансферты бюджету </w:t>
      </w:r>
      <w:r w:rsidR="00471AB4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 xml:space="preserve">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471AB4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>района.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3.8. Права и обязанности Палаты: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3.8.1. Самостоятельно определяет перечень рассматриваемых вопросов, методы контроля и порядок проведения мероприятий, с учетом существующих стандартов и методических рекомендаций по их проведению.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3.8.2. Учитывает предложения Собрания депутатов </w:t>
      </w:r>
      <w:r w:rsidR="00471AB4" w:rsidRPr="00535068">
        <w:rPr>
          <w:sz w:val="28"/>
          <w:szCs w:val="28"/>
        </w:rPr>
        <w:t xml:space="preserve">Красновского сельского поселения </w:t>
      </w:r>
      <w:r w:rsidRPr="00535068">
        <w:rPr>
          <w:sz w:val="28"/>
          <w:szCs w:val="28"/>
        </w:rPr>
        <w:t>по перечню рассматриваемых в ходе проведения мероприятий вопросов.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3.8.3. Проводит выборочные проверки деятельности организаций, использующих средства бюджета </w:t>
      </w:r>
      <w:r w:rsidR="00471AB4" w:rsidRPr="00535068">
        <w:rPr>
          <w:sz w:val="28"/>
          <w:szCs w:val="28"/>
        </w:rPr>
        <w:t xml:space="preserve">Красновского сельского поселения Тарасовского района </w:t>
      </w:r>
      <w:r w:rsidRPr="00535068">
        <w:rPr>
          <w:sz w:val="28"/>
          <w:szCs w:val="28"/>
        </w:rPr>
        <w:t>и (или) имущество поселения.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 xml:space="preserve">3.8.4. Направляет отчеты и информацию, составленные по результатам проведенных контрольных мероприятий, в Собрание депутатов </w:t>
      </w:r>
      <w:r w:rsidR="00471AB4" w:rsidRPr="00471AB4">
        <w:rPr>
          <w:sz w:val="28"/>
          <w:szCs w:val="28"/>
        </w:rPr>
        <w:t xml:space="preserve">Красновского сельского поселения </w:t>
      </w:r>
      <w:r w:rsidRPr="00471AB4">
        <w:rPr>
          <w:sz w:val="28"/>
          <w:szCs w:val="28"/>
        </w:rPr>
        <w:t xml:space="preserve">и администрацию </w:t>
      </w:r>
      <w:r w:rsidR="00471AB4" w:rsidRPr="00471AB4">
        <w:rPr>
          <w:sz w:val="28"/>
          <w:szCs w:val="28"/>
        </w:rPr>
        <w:t>Красновского сельского поселения</w:t>
      </w:r>
      <w:r w:rsidRPr="00471AB4">
        <w:rPr>
          <w:sz w:val="28"/>
          <w:szCs w:val="28"/>
        </w:rPr>
        <w:t>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3.8.5. Имеет право использовать средства межбюджетных трансфертов, предусмотренных настоящим Соглашением на компенсацию расходов, осуществленных до поступления межбюджетных трансфертов в бюджет Тарасовского района.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 Права и обязанности Собрания депутатов: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3.9.1. Устанавливает в муниципальных правовых актах полномочия Контрольно-счетной палаты Тарасовского района, по осуществлению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3.9.2. Устанавливает штатную численность Контрольно-счетной палаты Тарасовского района с учетом необходимости осуществления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3.9.3. Может устанавливать случаи и порядок использования собственных материальных ресурсов и финансовых средств Тарасовского района для осуществления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3.9.4. Имеет право получать от Палаты информацию об осуществлении предусмотренных настоящим Соглашением полномочий и результатах, проведенных контрольных и отдельных экспертно-аналитических мероприятиях.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</w:p>
    <w:p w:rsidR="00414CC8" w:rsidRDefault="00F7627B" w:rsidP="00F762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14CC8" w:rsidRPr="005E7148">
        <w:rPr>
          <w:b/>
          <w:sz w:val="28"/>
          <w:szCs w:val="28"/>
        </w:rPr>
        <w:t>Ответственность сторон</w:t>
      </w:r>
    </w:p>
    <w:p w:rsidR="005E7148" w:rsidRPr="005E7148" w:rsidRDefault="005E7148" w:rsidP="005E7148">
      <w:pPr>
        <w:ind w:left="720"/>
        <w:rPr>
          <w:b/>
          <w:sz w:val="28"/>
          <w:szCs w:val="28"/>
        </w:rPr>
      </w:pPr>
    </w:p>
    <w:p w:rsidR="00414CC8" w:rsidRPr="005E7148" w:rsidRDefault="00414CC8" w:rsidP="005E7148">
      <w:pPr>
        <w:ind w:firstLine="993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4.1. Стороны несут ответственность за неисполнение (ненадлежащее исполнение) обязанностей, предусмотренных настоящим Соглашением, в соответствии с законодательством Российской Федерации.</w:t>
      </w:r>
    </w:p>
    <w:p w:rsidR="00414CC8" w:rsidRPr="005E7148" w:rsidRDefault="00414CC8" w:rsidP="005E7148">
      <w:pPr>
        <w:jc w:val="both"/>
        <w:rPr>
          <w:sz w:val="28"/>
          <w:szCs w:val="28"/>
        </w:rPr>
      </w:pPr>
    </w:p>
    <w:p w:rsidR="00414CC8" w:rsidRPr="005E7148" w:rsidRDefault="00414CC8" w:rsidP="005E7148">
      <w:pPr>
        <w:jc w:val="center"/>
        <w:rPr>
          <w:b/>
          <w:sz w:val="28"/>
          <w:szCs w:val="28"/>
        </w:rPr>
      </w:pPr>
      <w:r w:rsidRPr="005E7148">
        <w:rPr>
          <w:b/>
          <w:sz w:val="28"/>
          <w:szCs w:val="28"/>
        </w:rPr>
        <w:t>5. Основания и порядок изменения и досрочного прекращения действия соглашения</w:t>
      </w:r>
    </w:p>
    <w:p w:rsidR="005E7148" w:rsidRDefault="005E7148" w:rsidP="005E7148">
      <w:pPr>
        <w:ind w:firstLine="1134"/>
        <w:jc w:val="both"/>
        <w:rPr>
          <w:sz w:val="28"/>
          <w:szCs w:val="28"/>
        </w:rPr>
      </w:pPr>
    </w:p>
    <w:p w:rsidR="00414CC8" w:rsidRPr="005E7148" w:rsidRDefault="00414CC8" w:rsidP="005E7148">
      <w:pPr>
        <w:ind w:firstLine="1134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5.1. Изменение условий настоящего Соглашения допускается по соглашению сторон. Вносимые изменения рассматриваются сторонами в десятидневный срок и оформляются дополнительными Соглашениями, являющимися неотъемлемой частью настоящего Соглашения.</w:t>
      </w:r>
    </w:p>
    <w:p w:rsidR="00414CC8" w:rsidRPr="005E7148" w:rsidRDefault="00414CC8" w:rsidP="005E7148">
      <w:pPr>
        <w:ind w:firstLine="1276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5.2. При досрочном расторжении настоящего Соглашения, межбюджетные трансферты подлежат возврату из бюджета района в бюджет поселения за период, когда полномочия не исполнялись.</w:t>
      </w:r>
    </w:p>
    <w:p w:rsidR="00414CC8" w:rsidRPr="005E7148" w:rsidRDefault="00414CC8" w:rsidP="005E7148">
      <w:pPr>
        <w:jc w:val="both"/>
        <w:rPr>
          <w:sz w:val="28"/>
          <w:szCs w:val="28"/>
        </w:rPr>
      </w:pPr>
    </w:p>
    <w:p w:rsidR="00414CC8" w:rsidRPr="005E7148" w:rsidRDefault="00414CC8" w:rsidP="005E7148">
      <w:pPr>
        <w:jc w:val="center"/>
        <w:rPr>
          <w:b/>
          <w:sz w:val="28"/>
          <w:szCs w:val="28"/>
        </w:rPr>
      </w:pPr>
      <w:r w:rsidRPr="005E7148">
        <w:rPr>
          <w:b/>
          <w:sz w:val="28"/>
          <w:szCs w:val="28"/>
        </w:rPr>
        <w:t>6. Заключительные положения</w:t>
      </w:r>
    </w:p>
    <w:p w:rsidR="005E7148" w:rsidRDefault="005E7148" w:rsidP="005E7148">
      <w:pPr>
        <w:ind w:firstLine="1418"/>
        <w:jc w:val="both"/>
        <w:rPr>
          <w:sz w:val="28"/>
          <w:szCs w:val="28"/>
        </w:rPr>
      </w:pPr>
    </w:p>
    <w:p w:rsidR="00414CC8" w:rsidRPr="005E7148" w:rsidRDefault="00414CC8" w:rsidP="005E7148">
      <w:pPr>
        <w:ind w:firstLine="1418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:rsidR="00414CC8" w:rsidRDefault="00414CC8" w:rsidP="005E7148">
      <w:pPr>
        <w:ind w:firstLine="1560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5E7148" w:rsidRPr="005E7148" w:rsidRDefault="005E7148" w:rsidP="005E7148">
      <w:pPr>
        <w:ind w:firstLine="1560"/>
        <w:jc w:val="both"/>
        <w:rPr>
          <w:sz w:val="28"/>
          <w:szCs w:val="28"/>
        </w:rPr>
      </w:pP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3440"/>
        <w:gridCol w:w="3440"/>
      </w:tblGrid>
      <w:tr w:rsidR="00414CC8" w:rsidRPr="00414CC8" w:rsidTr="0048680D"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Собрания депутатов – глава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________А.Н. </w:t>
            </w:r>
            <w:proofErr w:type="spellStart"/>
            <w:r w:rsidRPr="005E7148">
              <w:rPr>
                <w:sz w:val="28"/>
                <w:szCs w:val="28"/>
              </w:rPr>
              <w:t>Курносов</w:t>
            </w:r>
            <w:proofErr w:type="spellEnd"/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Pr="005E7148">
              <w:rPr>
                <w:sz w:val="28"/>
                <w:szCs w:val="28"/>
              </w:rPr>
              <w:t xml:space="preserve"> 2018г.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Председатель Собрания депутатов - глава </w:t>
            </w:r>
            <w:r w:rsidR="005E7148">
              <w:rPr>
                <w:sz w:val="28"/>
                <w:szCs w:val="28"/>
              </w:rPr>
              <w:t>Красновского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сельского поселения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_______</w:t>
            </w:r>
            <w:r w:rsidR="005E7148">
              <w:rPr>
                <w:sz w:val="28"/>
                <w:szCs w:val="28"/>
              </w:rPr>
              <w:t>А</w:t>
            </w:r>
            <w:r w:rsidRPr="005E7148">
              <w:rPr>
                <w:sz w:val="28"/>
                <w:szCs w:val="28"/>
              </w:rPr>
              <w:t xml:space="preserve">.Н. </w:t>
            </w:r>
            <w:r w:rsidR="005E7148">
              <w:rPr>
                <w:sz w:val="28"/>
                <w:szCs w:val="28"/>
              </w:rPr>
              <w:t>Зареченский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</w:t>
            </w:r>
            <w:r w:rsidRPr="005E7148">
              <w:rPr>
                <w:sz w:val="28"/>
                <w:szCs w:val="28"/>
              </w:rPr>
              <w:t xml:space="preserve"> 2018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Контрольно-счетной палаты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 _________</w:t>
            </w:r>
            <w:proofErr w:type="spellStart"/>
            <w:r w:rsidRPr="005E7148">
              <w:rPr>
                <w:sz w:val="28"/>
                <w:szCs w:val="28"/>
              </w:rPr>
              <w:t>Пруцакова</w:t>
            </w:r>
            <w:proofErr w:type="spellEnd"/>
            <w:r w:rsidRPr="005E7148">
              <w:rPr>
                <w:sz w:val="28"/>
                <w:szCs w:val="28"/>
              </w:rPr>
              <w:t xml:space="preserve"> А.С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Pr="005E7148">
              <w:rPr>
                <w:sz w:val="28"/>
                <w:szCs w:val="28"/>
              </w:rPr>
              <w:t xml:space="preserve"> 2018 г.</w:t>
            </w:r>
          </w:p>
        </w:tc>
      </w:tr>
    </w:tbl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sectPr w:rsidR="006F0F33" w:rsidSect="006F0F33">
      <w:pgSz w:w="11906" w:h="16838"/>
      <w:pgMar w:top="851" w:right="424" w:bottom="567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9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66F6"/>
    <w:rsid w:val="002468F5"/>
    <w:rsid w:val="002533A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7920"/>
    <w:rsid w:val="007E2F54"/>
    <w:rsid w:val="007E7819"/>
    <w:rsid w:val="007F5108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79F9"/>
    <w:rsid w:val="009C1032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20CF"/>
    <w:rsid w:val="00A9139E"/>
    <w:rsid w:val="00AA39FC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41057F-3471-4D18-8E14-ECAAF94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2018-12-14T04:58:00Z</cp:lastPrinted>
  <dcterms:created xsi:type="dcterms:W3CDTF">2025-07-22T16:45:00Z</dcterms:created>
  <dcterms:modified xsi:type="dcterms:W3CDTF">2025-07-22T16:45:00Z</dcterms:modified>
</cp:coreProperties>
</file>